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552B" w14:textId="77777777" w:rsidR="006A0EE1" w:rsidRDefault="000F3332">
      <w:pPr>
        <w:jc w:val="center"/>
        <w:rPr>
          <w:b/>
          <w:sz w:val="36"/>
          <w:szCs w:val="36"/>
        </w:rPr>
      </w:pPr>
      <w:r>
        <w:rPr>
          <w:b/>
          <w:sz w:val="36"/>
          <w:szCs w:val="36"/>
        </w:rPr>
        <w:t>9</w:t>
      </w:r>
      <w:r w:rsidRPr="000F3332">
        <w:rPr>
          <w:b/>
          <w:sz w:val="36"/>
          <w:szCs w:val="36"/>
          <w:vertAlign w:val="superscript"/>
        </w:rPr>
        <w:t>th</w:t>
      </w:r>
      <w:r>
        <w:rPr>
          <w:b/>
          <w:sz w:val="36"/>
          <w:szCs w:val="36"/>
        </w:rPr>
        <w:t xml:space="preserve"> Grade SS-Week of April 20th</w:t>
      </w:r>
    </w:p>
    <w:p w14:paraId="672A6659" w14:textId="77777777" w:rsidR="006A0EE1" w:rsidRDefault="006A0EE1">
      <w:pPr>
        <w:rPr>
          <w:sz w:val="16"/>
          <w:szCs w:val="16"/>
        </w:rPr>
      </w:pPr>
    </w:p>
    <w:tbl>
      <w:tblPr>
        <w:tblStyle w:val="a"/>
        <w:tblW w:w="10905"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5100"/>
        <w:gridCol w:w="3120"/>
      </w:tblGrid>
      <w:tr w:rsidR="006A0EE1" w14:paraId="2FEF8379" w14:textId="77777777" w:rsidTr="41FA97FB">
        <w:tc>
          <w:tcPr>
            <w:tcW w:w="2685" w:type="dxa"/>
            <w:shd w:val="clear" w:color="auto" w:fill="A2C4C9"/>
            <w:tcMar>
              <w:top w:w="100" w:type="dxa"/>
              <w:left w:w="100" w:type="dxa"/>
              <w:bottom w:w="100" w:type="dxa"/>
              <w:right w:w="100" w:type="dxa"/>
            </w:tcMar>
          </w:tcPr>
          <w:p w14:paraId="0A37501D" w14:textId="77777777" w:rsidR="006A0EE1" w:rsidRDefault="006A0EE1">
            <w:pPr>
              <w:widowControl w:val="0"/>
              <w:pBdr>
                <w:top w:val="nil"/>
                <w:left w:val="nil"/>
                <w:bottom w:val="nil"/>
                <w:right w:val="nil"/>
                <w:between w:val="nil"/>
              </w:pBdr>
              <w:spacing w:line="240" w:lineRule="auto"/>
              <w:jc w:val="center"/>
              <w:rPr>
                <w:b/>
              </w:rPr>
            </w:pPr>
          </w:p>
        </w:tc>
        <w:tc>
          <w:tcPr>
            <w:tcW w:w="5100" w:type="dxa"/>
            <w:shd w:val="clear" w:color="auto" w:fill="A2C4C9"/>
            <w:tcMar>
              <w:top w:w="100" w:type="dxa"/>
              <w:left w:w="100" w:type="dxa"/>
              <w:bottom w:w="100" w:type="dxa"/>
              <w:right w:w="100" w:type="dxa"/>
            </w:tcMar>
          </w:tcPr>
          <w:p w14:paraId="511B38B4" w14:textId="77777777" w:rsidR="006A0EE1" w:rsidRDefault="000F3332">
            <w:pPr>
              <w:widowControl w:val="0"/>
              <w:pBdr>
                <w:top w:val="nil"/>
                <w:left w:val="nil"/>
                <w:bottom w:val="nil"/>
                <w:right w:val="nil"/>
                <w:between w:val="nil"/>
              </w:pBdr>
              <w:spacing w:line="240" w:lineRule="auto"/>
              <w:jc w:val="center"/>
              <w:rPr>
                <w:b/>
              </w:rPr>
            </w:pPr>
            <w:r>
              <w:rPr>
                <w:b/>
              </w:rPr>
              <w:t>Required Activity/Lesson</w:t>
            </w:r>
          </w:p>
        </w:tc>
        <w:tc>
          <w:tcPr>
            <w:tcW w:w="3120" w:type="dxa"/>
            <w:shd w:val="clear" w:color="auto" w:fill="A2C4C9"/>
            <w:tcMar>
              <w:top w:w="100" w:type="dxa"/>
              <w:left w:w="100" w:type="dxa"/>
              <w:bottom w:w="100" w:type="dxa"/>
              <w:right w:w="100" w:type="dxa"/>
            </w:tcMar>
          </w:tcPr>
          <w:p w14:paraId="7CBAC1E1" w14:textId="77777777" w:rsidR="006A0EE1" w:rsidRDefault="000F3332">
            <w:pPr>
              <w:widowControl w:val="0"/>
              <w:pBdr>
                <w:top w:val="nil"/>
                <w:left w:val="nil"/>
                <w:bottom w:val="nil"/>
                <w:right w:val="nil"/>
                <w:between w:val="nil"/>
              </w:pBdr>
              <w:spacing w:line="240" w:lineRule="auto"/>
              <w:jc w:val="center"/>
              <w:rPr>
                <w:b/>
              </w:rPr>
            </w:pPr>
            <w:r>
              <w:rPr>
                <w:b/>
              </w:rPr>
              <w:t>Due</w:t>
            </w:r>
          </w:p>
        </w:tc>
      </w:tr>
      <w:tr w:rsidR="006A0EE1" w14:paraId="4C8D18A6" w14:textId="77777777" w:rsidTr="41FA97FB">
        <w:tc>
          <w:tcPr>
            <w:tcW w:w="2685" w:type="dxa"/>
            <w:shd w:val="clear" w:color="auto" w:fill="auto"/>
            <w:tcMar>
              <w:top w:w="100" w:type="dxa"/>
              <w:left w:w="100" w:type="dxa"/>
              <w:bottom w:w="100" w:type="dxa"/>
              <w:right w:w="100" w:type="dxa"/>
            </w:tcMar>
          </w:tcPr>
          <w:p w14:paraId="34C4A3DA" w14:textId="77777777" w:rsidR="006A0EE1" w:rsidRPr="000F3332" w:rsidRDefault="000F3332" w:rsidP="000F3332">
            <w:pPr>
              <w:jc w:val="center"/>
              <w:rPr>
                <w:rFonts w:ascii="Times New Roman" w:eastAsia="Times New Roman" w:hAnsi="Times New Roman" w:cs="Times New Roman"/>
              </w:rPr>
            </w:pPr>
            <w:r w:rsidRPr="000F3332">
              <w:rPr>
                <w:rFonts w:ascii="Times New Roman" w:eastAsia="Times New Roman" w:hAnsi="Times New Roman" w:cs="Times New Roman"/>
              </w:rPr>
              <w:t>Monday (April 20</w:t>
            </w:r>
            <w:r w:rsidRPr="000F3332">
              <w:rPr>
                <w:rFonts w:ascii="Times New Roman" w:eastAsia="Times New Roman" w:hAnsi="Times New Roman" w:cs="Times New Roman"/>
                <w:vertAlign w:val="superscript"/>
              </w:rPr>
              <w:t>th</w:t>
            </w:r>
            <w:r w:rsidRPr="000F3332">
              <w:rPr>
                <w:rFonts w:ascii="Times New Roman" w:eastAsia="Times New Roman" w:hAnsi="Times New Roman" w:cs="Times New Roman"/>
              </w:rPr>
              <w:t>)</w:t>
            </w:r>
          </w:p>
          <w:p w14:paraId="4B4ABADB" w14:textId="77777777" w:rsidR="000F3332" w:rsidRDefault="000F3332" w:rsidP="000F3332">
            <w:pPr>
              <w:jc w:val="center"/>
              <w:rPr>
                <w:rFonts w:ascii="Times New Roman" w:eastAsia="Times New Roman" w:hAnsi="Times New Roman" w:cs="Times New Roman"/>
                <w:b/>
                <w:color w:val="741B47"/>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24FB5305" w14:textId="77777777" w:rsidR="006A0EE1" w:rsidRDefault="008872D2" w:rsidP="008872D2">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Welcome Back Presentation (Teams introduction and a Map Review)</w:t>
            </w:r>
          </w:p>
          <w:p w14:paraId="6810B951" w14:textId="77777777" w:rsidR="008872D2" w:rsidRDefault="008872D2" w:rsidP="008872D2">
            <w:pPr>
              <w:widowControl w:val="0"/>
              <w:spacing w:line="240" w:lineRule="auto"/>
              <w:rPr>
                <w:rFonts w:ascii="Times New Roman" w:eastAsia="Times New Roman" w:hAnsi="Times New Roman" w:cs="Times New Roman"/>
              </w:rPr>
            </w:pPr>
          </w:p>
          <w:p w14:paraId="5DAB6C7B" w14:textId="530F2D61" w:rsidR="008872D2" w:rsidRPr="008872D2" w:rsidRDefault="008872D2" w:rsidP="008872D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Reading – “The Shape of Africa” by Jared Diamond</w:t>
            </w:r>
          </w:p>
        </w:tc>
        <w:tc>
          <w:tcPr>
            <w:tcW w:w="3120" w:type="dxa"/>
            <w:shd w:val="clear" w:color="auto" w:fill="auto"/>
            <w:tcMar>
              <w:top w:w="100" w:type="dxa"/>
              <w:left w:w="100" w:type="dxa"/>
              <w:bottom w:w="100" w:type="dxa"/>
              <w:right w:w="100" w:type="dxa"/>
            </w:tcMar>
          </w:tcPr>
          <w:p w14:paraId="7FE91AFF" w14:textId="77777777" w:rsidR="006A0EE1" w:rsidRPr="008872D2" w:rsidRDefault="008872D2" w:rsidP="41FA97FB">
            <w:pPr>
              <w:widowControl w:val="0"/>
              <w:spacing w:line="240" w:lineRule="auto"/>
              <w:jc w:val="center"/>
              <w:rPr>
                <w:rFonts w:ascii="Times New Roman" w:eastAsia="Times New Roman" w:hAnsi="Times New Roman" w:cs="Times New Roman"/>
                <w:b/>
                <w:bCs/>
                <w:color w:val="000000" w:themeColor="text1"/>
              </w:rPr>
            </w:pPr>
            <w:r w:rsidRPr="008872D2">
              <w:rPr>
                <w:rFonts w:ascii="Times New Roman" w:eastAsia="Times New Roman" w:hAnsi="Times New Roman" w:cs="Times New Roman"/>
                <w:b/>
                <w:bCs/>
                <w:color w:val="000000" w:themeColor="text1"/>
              </w:rPr>
              <w:t>Welcome Back Assignment</w:t>
            </w:r>
          </w:p>
          <w:p w14:paraId="03874BE8" w14:textId="1A20A2D7" w:rsidR="008872D2" w:rsidRPr="008872D2" w:rsidRDefault="008872D2" w:rsidP="41FA97FB">
            <w:pPr>
              <w:widowControl w:val="0"/>
              <w:spacing w:line="240" w:lineRule="auto"/>
              <w:jc w:val="center"/>
              <w:rPr>
                <w:rFonts w:ascii="Times New Roman" w:eastAsia="Times New Roman" w:hAnsi="Times New Roman" w:cs="Times New Roman"/>
                <w:b/>
                <w:bCs/>
                <w:color w:val="000000" w:themeColor="text1"/>
              </w:rPr>
            </w:pPr>
            <w:r w:rsidRPr="008872D2">
              <w:rPr>
                <w:rFonts w:ascii="Times New Roman" w:eastAsia="Times New Roman" w:hAnsi="Times New Roman" w:cs="Times New Roman"/>
                <w:b/>
                <w:bCs/>
                <w:color w:val="000000" w:themeColor="text1"/>
              </w:rPr>
              <w:t>Due 4/21</w:t>
            </w:r>
          </w:p>
          <w:p w14:paraId="68D2AF59" w14:textId="77777777" w:rsidR="008872D2" w:rsidRPr="008872D2" w:rsidRDefault="008872D2" w:rsidP="41FA97FB">
            <w:pPr>
              <w:widowControl w:val="0"/>
              <w:spacing w:line="240" w:lineRule="auto"/>
              <w:jc w:val="center"/>
              <w:rPr>
                <w:rFonts w:ascii="Times New Roman" w:eastAsia="Times New Roman" w:hAnsi="Times New Roman" w:cs="Times New Roman"/>
                <w:b/>
                <w:bCs/>
                <w:color w:val="000000" w:themeColor="text1"/>
              </w:rPr>
            </w:pPr>
          </w:p>
          <w:p w14:paraId="02EB378F" w14:textId="4369C9EB" w:rsidR="008872D2" w:rsidRDefault="008872D2" w:rsidP="41FA97FB">
            <w:pPr>
              <w:widowControl w:val="0"/>
              <w:spacing w:line="240" w:lineRule="auto"/>
              <w:jc w:val="center"/>
              <w:rPr>
                <w:rFonts w:ascii="Times New Roman" w:eastAsia="Times New Roman" w:hAnsi="Times New Roman" w:cs="Times New Roman"/>
                <w:b/>
                <w:bCs/>
                <w:color w:val="FF0000"/>
              </w:rPr>
            </w:pPr>
            <w:r w:rsidRPr="008872D2">
              <w:rPr>
                <w:rFonts w:ascii="Times New Roman" w:eastAsia="Times New Roman" w:hAnsi="Times New Roman" w:cs="Times New Roman"/>
                <w:b/>
                <w:bCs/>
                <w:color w:val="000000" w:themeColor="text1"/>
              </w:rPr>
              <w:t xml:space="preserve">“Shape of Africa W/S” </w:t>
            </w:r>
            <w:r w:rsidRPr="008872D2">
              <w:rPr>
                <w:rFonts w:ascii="Times New Roman" w:eastAsia="Times New Roman" w:hAnsi="Times New Roman" w:cs="Times New Roman"/>
                <w:b/>
                <w:bCs/>
                <w:color w:val="000000" w:themeColor="text1"/>
              </w:rPr>
              <w:br/>
              <w:t>Due 4/22</w:t>
            </w:r>
          </w:p>
        </w:tc>
      </w:tr>
      <w:tr w:rsidR="006A0EE1" w14:paraId="525A12CD" w14:textId="77777777" w:rsidTr="41FA97FB">
        <w:trPr>
          <w:trHeight w:val="1065"/>
        </w:trPr>
        <w:tc>
          <w:tcPr>
            <w:tcW w:w="2685" w:type="dxa"/>
            <w:shd w:val="clear" w:color="auto" w:fill="auto"/>
            <w:tcMar>
              <w:top w:w="100" w:type="dxa"/>
              <w:left w:w="100" w:type="dxa"/>
              <w:bottom w:w="100" w:type="dxa"/>
              <w:right w:w="100" w:type="dxa"/>
            </w:tcMar>
          </w:tcPr>
          <w:p w14:paraId="5BE00C22" w14:textId="7877BF85" w:rsidR="006A0EE1" w:rsidRDefault="000F3332">
            <w:pPr>
              <w:jc w:val="center"/>
              <w:rPr>
                <w:rFonts w:ascii="Times New Roman" w:eastAsia="Times New Roman" w:hAnsi="Times New Roman" w:cs="Times New Roman"/>
              </w:rPr>
            </w:pPr>
            <w:r>
              <w:rPr>
                <w:rFonts w:ascii="Times New Roman" w:eastAsia="Times New Roman" w:hAnsi="Times New Roman" w:cs="Times New Roman"/>
              </w:rPr>
              <w:t>Tuesday (April 21st)</w:t>
            </w:r>
          </w:p>
          <w:p w14:paraId="6A05A809" w14:textId="77777777" w:rsidR="006A0EE1" w:rsidRDefault="006A0EE1">
            <w:pPr>
              <w:jc w:val="center"/>
              <w:rPr>
                <w:rFonts w:ascii="Times New Roman" w:eastAsia="Times New Roman" w:hAnsi="Times New Roman" w:cs="Times New Roman"/>
              </w:rPr>
            </w:pPr>
          </w:p>
          <w:p w14:paraId="3F9FAE45" w14:textId="77777777" w:rsidR="006A0EE1" w:rsidRDefault="000F3332">
            <w:pPr>
              <w:jc w:val="center"/>
              <w:rPr>
                <w:rFonts w:ascii="Times New Roman" w:eastAsia="Times New Roman" w:hAnsi="Times New Roman" w:cs="Times New Roman"/>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38B7A7E7" w14:textId="77777777" w:rsidR="006A0EE1" w:rsidRDefault="008872D2" w:rsidP="008872D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Kingdoms of Africa P.P</w:t>
            </w:r>
          </w:p>
          <w:p w14:paraId="6B360018" w14:textId="77777777" w:rsidR="00985D46" w:rsidRDefault="00985D46" w:rsidP="008872D2">
            <w:pPr>
              <w:widowControl w:val="0"/>
              <w:spacing w:line="240" w:lineRule="auto"/>
              <w:jc w:val="center"/>
              <w:rPr>
                <w:rFonts w:ascii="Times New Roman" w:eastAsia="Times New Roman" w:hAnsi="Times New Roman" w:cs="Times New Roman"/>
              </w:rPr>
            </w:pPr>
          </w:p>
          <w:p w14:paraId="41C8F396" w14:textId="46E19C83" w:rsidR="008872D2" w:rsidRDefault="008872D2" w:rsidP="008872D2">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Kingdoms of Africa Readings </w:t>
            </w:r>
          </w:p>
        </w:tc>
        <w:tc>
          <w:tcPr>
            <w:tcW w:w="3120" w:type="dxa"/>
            <w:shd w:val="clear" w:color="auto" w:fill="auto"/>
            <w:tcMar>
              <w:top w:w="100" w:type="dxa"/>
              <w:left w:w="100" w:type="dxa"/>
              <w:bottom w:w="100" w:type="dxa"/>
              <w:right w:w="100" w:type="dxa"/>
            </w:tcMar>
          </w:tcPr>
          <w:p w14:paraId="35FC723F" w14:textId="77777777" w:rsidR="008872D2" w:rsidRDefault="008872D2" w:rsidP="008872D2">
            <w:pPr>
              <w:widowControl w:val="0"/>
              <w:spacing w:line="240" w:lineRule="auto"/>
              <w:jc w:val="center"/>
              <w:rPr>
                <w:rFonts w:ascii="Times New Roman" w:eastAsia="Times New Roman" w:hAnsi="Times New Roman" w:cs="Times New Roman"/>
                <w:b/>
                <w:color w:val="FF0000"/>
                <w:u w:val="single"/>
              </w:rPr>
            </w:pPr>
            <w:r w:rsidRPr="008872D2">
              <w:rPr>
                <w:rFonts w:ascii="Times New Roman" w:eastAsia="Times New Roman" w:hAnsi="Times New Roman" w:cs="Times New Roman"/>
                <w:b/>
                <w:color w:val="FF0000"/>
              </w:rPr>
              <w:t>Welcome Back Assignment</w:t>
            </w:r>
            <w:r w:rsidRPr="008872D2">
              <w:rPr>
                <w:rFonts w:ascii="Times New Roman" w:eastAsia="Times New Roman" w:hAnsi="Times New Roman" w:cs="Times New Roman"/>
                <w:b/>
                <w:color w:val="FF0000"/>
                <w:u w:val="single"/>
              </w:rPr>
              <w:t xml:space="preserve"> Due Today</w:t>
            </w:r>
          </w:p>
          <w:p w14:paraId="30B79F86" w14:textId="77777777" w:rsidR="008872D2" w:rsidRDefault="008872D2" w:rsidP="008872D2">
            <w:pPr>
              <w:widowControl w:val="0"/>
              <w:spacing w:line="240" w:lineRule="auto"/>
              <w:jc w:val="center"/>
              <w:rPr>
                <w:rFonts w:ascii="Times New Roman" w:eastAsia="Times New Roman" w:hAnsi="Times New Roman" w:cs="Times New Roman"/>
                <w:b/>
                <w:color w:val="FF0000"/>
                <w:u w:val="single"/>
              </w:rPr>
            </w:pPr>
          </w:p>
          <w:p w14:paraId="4F1510AA" w14:textId="77777777" w:rsidR="008872D2" w:rsidRPr="00985D46" w:rsidRDefault="008872D2" w:rsidP="008872D2">
            <w:pPr>
              <w:widowControl w:val="0"/>
              <w:spacing w:line="240" w:lineRule="auto"/>
              <w:jc w:val="center"/>
              <w:rPr>
                <w:rFonts w:ascii="Times New Roman" w:eastAsia="Times New Roman" w:hAnsi="Times New Roman" w:cs="Times New Roman"/>
                <w:b/>
              </w:rPr>
            </w:pPr>
            <w:r w:rsidRPr="00985D46">
              <w:rPr>
                <w:rFonts w:ascii="Times New Roman" w:eastAsia="Times New Roman" w:hAnsi="Times New Roman" w:cs="Times New Roman"/>
                <w:b/>
              </w:rPr>
              <w:t>Kingdoms of Africa Quest</w:t>
            </w:r>
          </w:p>
          <w:p w14:paraId="29D6B04F" w14:textId="4030CE6C" w:rsidR="008872D2" w:rsidRPr="008872D2" w:rsidRDefault="008872D2" w:rsidP="008872D2">
            <w:pPr>
              <w:widowControl w:val="0"/>
              <w:spacing w:line="240" w:lineRule="auto"/>
              <w:jc w:val="center"/>
              <w:rPr>
                <w:rFonts w:ascii="Times New Roman" w:eastAsia="Times New Roman" w:hAnsi="Times New Roman" w:cs="Times New Roman"/>
                <w:color w:val="1155CC"/>
              </w:rPr>
            </w:pPr>
            <w:r w:rsidRPr="00985D46">
              <w:rPr>
                <w:rFonts w:ascii="Times New Roman" w:eastAsia="Times New Roman" w:hAnsi="Times New Roman" w:cs="Times New Roman"/>
                <w:b/>
              </w:rPr>
              <w:t>Due 4/25</w:t>
            </w:r>
          </w:p>
        </w:tc>
      </w:tr>
      <w:tr w:rsidR="006A0EE1" w14:paraId="2D3B5C7A" w14:textId="77777777" w:rsidTr="41FA97FB">
        <w:tc>
          <w:tcPr>
            <w:tcW w:w="2685" w:type="dxa"/>
            <w:shd w:val="clear" w:color="auto" w:fill="auto"/>
            <w:tcMar>
              <w:top w:w="100" w:type="dxa"/>
              <w:left w:w="100" w:type="dxa"/>
              <w:bottom w:w="100" w:type="dxa"/>
              <w:right w:w="100" w:type="dxa"/>
            </w:tcMar>
          </w:tcPr>
          <w:p w14:paraId="51C6C1D5" w14:textId="140DAB1D"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Wednesday (April 22nd)</w:t>
            </w:r>
          </w:p>
          <w:p w14:paraId="72A3D3EC"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4F467D08" w14:textId="3CDD5EBC" w:rsidR="006A0EE1" w:rsidRDefault="000F3332"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741B47"/>
              </w:rPr>
            </w:pPr>
            <w:r w:rsidRPr="41FA97FB">
              <w:rPr>
                <w:rFonts w:ascii="Times New Roman" w:eastAsia="Times New Roman" w:hAnsi="Times New Roman" w:cs="Times New Roman"/>
                <w:b/>
                <w:bCs/>
                <w:color w:val="741B47"/>
              </w:rPr>
              <w:t>2</w:t>
            </w:r>
            <w:r w:rsidR="601107A1" w:rsidRPr="41FA97FB">
              <w:rPr>
                <w:rFonts w:ascii="Times New Roman" w:eastAsia="Times New Roman" w:hAnsi="Times New Roman" w:cs="Times New Roman"/>
                <w:b/>
                <w:bCs/>
                <w:color w:val="741B47"/>
              </w:rPr>
              <w:t xml:space="preserve">5 </w:t>
            </w:r>
            <w:r w:rsidRPr="41FA97FB">
              <w:rPr>
                <w:rFonts w:ascii="Times New Roman" w:eastAsia="Times New Roman" w:hAnsi="Times New Roman" w:cs="Times New Roman"/>
                <w:b/>
                <w:bCs/>
                <w:color w:val="741B47"/>
              </w:rPr>
              <w:t>Minutes</w:t>
            </w:r>
          </w:p>
        </w:tc>
        <w:tc>
          <w:tcPr>
            <w:tcW w:w="5100" w:type="dxa"/>
            <w:shd w:val="clear" w:color="auto" w:fill="auto"/>
            <w:tcMar>
              <w:top w:w="100" w:type="dxa"/>
              <w:left w:w="100" w:type="dxa"/>
              <w:bottom w:w="100" w:type="dxa"/>
              <w:right w:w="100" w:type="dxa"/>
            </w:tcMar>
          </w:tcPr>
          <w:p w14:paraId="0D0B940D" w14:textId="2C11A86C" w:rsidR="006A0EE1" w:rsidRDefault="00985D46" w:rsidP="008872D2">
            <w:pPr>
              <w:pStyle w:val="ListParagraph"/>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Kingdoms of Africa cont. </w:t>
            </w:r>
          </w:p>
        </w:tc>
        <w:tc>
          <w:tcPr>
            <w:tcW w:w="3120" w:type="dxa"/>
            <w:shd w:val="clear" w:color="auto" w:fill="auto"/>
            <w:tcMar>
              <w:top w:w="100" w:type="dxa"/>
              <w:left w:w="100" w:type="dxa"/>
              <w:bottom w:w="100" w:type="dxa"/>
              <w:right w:w="100" w:type="dxa"/>
            </w:tcMar>
          </w:tcPr>
          <w:p w14:paraId="33792992" w14:textId="77777777" w:rsidR="006A0EE1" w:rsidRDefault="008872D2"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“Shape of Africa W/S</w:t>
            </w:r>
          </w:p>
          <w:p w14:paraId="0E27B00A" w14:textId="311EE7C5" w:rsidR="008872D2" w:rsidRPr="008872D2" w:rsidRDefault="008872D2"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FF0000"/>
                <w:u w:val="single"/>
              </w:rPr>
            </w:pPr>
            <w:r w:rsidRPr="008872D2">
              <w:rPr>
                <w:rFonts w:ascii="Times New Roman" w:eastAsia="Times New Roman" w:hAnsi="Times New Roman" w:cs="Times New Roman"/>
                <w:b/>
                <w:bCs/>
                <w:color w:val="FF0000"/>
                <w:u w:val="single"/>
              </w:rPr>
              <w:t>Due Today</w:t>
            </w:r>
          </w:p>
        </w:tc>
      </w:tr>
      <w:tr w:rsidR="006A0EE1" w14:paraId="0F231E34" w14:textId="77777777" w:rsidTr="41FA97FB">
        <w:tc>
          <w:tcPr>
            <w:tcW w:w="2685" w:type="dxa"/>
            <w:shd w:val="clear" w:color="auto" w:fill="auto"/>
            <w:tcMar>
              <w:top w:w="100" w:type="dxa"/>
              <w:left w:w="100" w:type="dxa"/>
              <w:bottom w:w="100" w:type="dxa"/>
              <w:right w:w="100" w:type="dxa"/>
            </w:tcMar>
          </w:tcPr>
          <w:p w14:paraId="3B380BE8"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Thursday (April 23rd)</w:t>
            </w:r>
          </w:p>
          <w:p w14:paraId="60061E4C"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20D78769" w14:textId="3959E777" w:rsidR="006A0EE1" w:rsidRDefault="7E73D41E" w:rsidP="41FA97FB">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741B47"/>
              </w:rPr>
            </w:pPr>
            <w:r w:rsidRPr="41FA97FB">
              <w:rPr>
                <w:rFonts w:ascii="Times New Roman" w:eastAsia="Times New Roman" w:hAnsi="Times New Roman" w:cs="Times New Roman"/>
                <w:b/>
                <w:bCs/>
                <w:color w:val="741B47"/>
              </w:rPr>
              <w:t xml:space="preserve">25 </w:t>
            </w:r>
            <w:r w:rsidR="000F3332" w:rsidRPr="41FA97FB">
              <w:rPr>
                <w:rFonts w:ascii="Times New Roman" w:eastAsia="Times New Roman" w:hAnsi="Times New Roman" w:cs="Times New Roman"/>
                <w:b/>
                <w:bCs/>
                <w:color w:val="741B47"/>
              </w:rPr>
              <w:t>Minutes</w:t>
            </w:r>
          </w:p>
        </w:tc>
        <w:tc>
          <w:tcPr>
            <w:tcW w:w="5100" w:type="dxa"/>
            <w:shd w:val="clear" w:color="auto" w:fill="auto"/>
            <w:tcMar>
              <w:top w:w="100" w:type="dxa"/>
              <w:left w:w="100" w:type="dxa"/>
              <w:bottom w:w="100" w:type="dxa"/>
              <w:right w:w="100" w:type="dxa"/>
            </w:tcMar>
          </w:tcPr>
          <w:p w14:paraId="44EAFD9C" w14:textId="32CC94BB" w:rsidR="006A0EE1" w:rsidRDefault="00985D46" w:rsidP="00985D46">
            <w:pPr>
              <w:spacing w:line="240" w:lineRule="auto"/>
              <w:jc w:val="center"/>
              <w:rPr>
                <w:rFonts w:ascii="Times New Roman" w:eastAsia="Times New Roman" w:hAnsi="Times New Roman" w:cs="Times New Roman"/>
              </w:rPr>
            </w:pPr>
            <w:r>
              <w:rPr>
                <w:rFonts w:ascii="Times New Roman" w:eastAsia="Times New Roman" w:hAnsi="Times New Roman" w:cs="Times New Roman"/>
              </w:rPr>
              <w:t>Igbo Culture</w:t>
            </w:r>
          </w:p>
        </w:tc>
        <w:tc>
          <w:tcPr>
            <w:tcW w:w="3120" w:type="dxa"/>
            <w:shd w:val="clear" w:color="auto" w:fill="auto"/>
            <w:tcMar>
              <w:top w:w="100" w:type="dxa"/>
              <w:left w:w="100" w:type="dxa"/>
              <w:bottom w:w="100" w:type="dxa"/>
              <w:right w:w="100" w:type="dxa"/>
            </w:tcMar>
          </w:tcPr>
          <w:p w14:paraId="4F909179" w14:textId="2DF1DD89" w:rsidR="006A0EE1" w:rsidRDefault="00985D46" w:rsidP="00985D4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Igbo Culture Research Project</w:t>
            </w:r>
          </w:p>
          <w:p w14:paraId="4B94D5A5" w14:textId="78AA0795" w:rsidR="00985D46" w:rsidRDefault="00985D46" w:rsidP="00985D46">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Due 4/27</w:t>
            </w:r>
          </w:p>
        </w:tc>
      </w:tr>
      <w:tr w:rsidR="006A0EE1" w14:paraId="7814954D" w14:textId="77777777" w:rsidTr="41FA97FB">
        <w:trPr>
          <w:trHeight w:val="528"/>
        </w:trPr>
        <w:tc>
          <w:tcPr>
            <w:tcW w:w="2685" w:type="dxa"/>
            <w:shd w:val="clear" w:color="auto" w:fill="auto"/>
            <w:tcMar>
              <w:top w:w="100" w:type="dxa"/>
              <w:left w:w="100" w:type="dxa"/>
              <w:bottom w:w="100" w:type="dxa"/>
              <w:right w:w="100" w:type="dxa"/>
            </w:tcMar>
          </w:tcPr>
          <w:p w14:paraId="56C05F67" w14:textId="7829BA8D"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Friday (April 24th)</w:t>
            </w:r>
          </w:p>
          <w:p w14:paraId="3DEEC669" w14:textId="77777777" w:rsidR="006A0EE1" w:rsidRDefault="006A0EE1">
            <w:pPr>
              <w:widowControl w:val="0"/>
              <w:pBdr>
                <w:top w:val="nil"/>
                <w:left w:val="nil"/>
                <w:bottom w:val="nil"/>
                <w:right w:val="nil"/>
                <w:between w:val="nil"/>
              </w:pBdr>
              <w:spacing w:line="240" w:lineRule="auto"/>
              <w:jc w:val="center"/>
              <w:rPr>
                <w:rFonts w:ascii="Times New Roman" w:eastAsia="Times New Roman" w:hAnsi="Times New Roman" w:cs="Times New Roman"/>
              </w:rPr>
            </w:pPr>
          </w:p>
          <w:p w14:paraId="7926B46D"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b/>
                <w:color w:val="741B47"/>
              </w:rPr>
              <w:t>25 Minutes</w:t>
            </w:r>
          </w:p>
        </w:tc>
        <w:tc>
          <w:tcPr>
            <w:tcW w:w="5100" w:type="dxa"/>
            <w:shd w:val="clear" w:color="auto" w:fill="auto"/>
            <w:tcMar>
              <w:top w:w="100" w:type="dxa"/>
              <w:left w:w="100" w:type="dxa"/>
              <w:bottom w:w="100" w:type="dxa"/>
              <w:right w:w="100" w:type="dxa"/>
            </w:tcMar>
          </w:tcPr>
          <w:p w14:paraId="3656B9AB" w14:textId="4361D68D" w:rsidR="006A0EE1" w:rsidRDefault="00985D46" w:rsidP="00985D46">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Igbo Culture cont.</w:t>
            </w:r>
          </w:p>
        </w:tc>
        <w:tc>
          <w:tcPr>
            <w:tcW w:w="3120" w:type="dxa"/>
            <w:shd w:val="clear" w:color="auto" w:fill="auto"/>
            <w:tcMar>
              <w:top w:w="100" w:type="dxa"/>
              <w:left w:w="100" w:type="dxa"/>
              <w:bottom w:w="100" w:type="dxa"/>
              <w:right w:w="100" w:type="dxa"/>
            </w:tcMar>
          </w:tcPr>
          <w:p w14:paraId="0A6959E7" w14:textId="15F8DFBC" w:rsidR="006A0EE1" w:rsidRDefault="006A0EE1" w:rsidP="41FA97FB">
            <w:pPr>
              <w:widowControl w:val="0"/>
              <w:pBdr>
                <w:top w:val="nil"/>
                <w:left w:val="nil"/>
                <w:bottom w:val="nil"/>
                <w:right w:val="nil"/>
                <w:between w:val="nil"/>
              </w:pBdr>
              <w:spacing w:line="240" w:lineRule="auto"/>
              <w:rPr>
                <w:rFonts w:ascii="Times New Roman" w:eastAsia="Times New Roman" w:hAnsi="Times New Roman" w:cs="Times New Roman"/>
                <w:color w:val="FF0000"/>
              </w:rPr>
            </w:pPr>
          </w:p>
        </w:tc>
      </w:tr>
    </w:tbl>
    <w:p w14:paraId="45FB0818" w14:textId="77777777" w:rsidR="006A0EE1" w:rsidRDefault="006A0EE1">
      <w:pPr>
        <w:rPr>
          <w:sz w:val="16"/>
          <w:szCs w:val="16"/>
        </w:rPr>
      </w:pPr>
    </w:p>
    <w:tbl>
      <w:tblPr>
        <w:tblW w:w="10950" w:type="dxa"/>
        <w:tblInd w:w="-5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985"/>
        <w:gridCol w:w="7965"/>
      </w:tblGrid>
      <w:tr w:rsidR="006A0EE1" w14:paraId="7341FC2A" w14:textId="77777777" w:rsidTr="41FA97FB">
        <w:trPr>
          <w:trHeight w:val="420"/>
        </w:trPr>
        <w:tc>
          <w:tcPr>
            <w:tcW w:w="10950" w:type="dxa"/>
            <w:gridSpan w:val="2"/>
            <w:shd w:val="clear" w:color="auto" w:fill="00FF00"/>
            <w:tcMar>
              <w:top w:w="100" w:type="dxa"/>
              <w:left w:w="100" w:type="dxa"/>
              <w:bottom w:w="100" w:type="dxa"/>
              <w:right w:w="100" w:type="dxa"/>
            </w:tcMar>
          </w:tcPr>
          <w:p w14:paraId="522F1AB6" w14:textId="77777777" w:rsidR="006A0EE1" w:rsidRDefault="000F3332">
            <w:pPr>
              <w:widowControl w:val="0"/>
              <w:pBdr>
                <w:top w:val="nil"/>
                <w:left w:val="nil"/>
                <w:bottom w:val="nil"/>
                <w:right w:val="nil"/>
                <w:between w:val="nil"/>
              </w:pBdr>
              <w:spacing w:line="240" w:lineRule="auto"/>
              <w:jc w:val="center"/>
              <w:rPr>
                <w:b/>
              </w:rPr>
            </w:pPr>
            <w:bookmarkStart w:id="0" w:name="_GoBack"/>
            <w:r w:rsidRPr="7CBC7602">
              <w:rPr>
                <w:b/>
                <w:bCs/>
              </w:rPr>
              <w:t>This week’s supplementary material</w:t>
            </w:r>
          </w:p>
          <w:p w14:paraId="6A1A7CE8" w14:textId="2273C7C8" w:rsidR="006A0EE1" w:rsidRDefault="6911A0B8" w:rsidP="7CBC7602">
            <w:pPr>
              <w:jc w:val="center"/>
              <w:rPr>
                <w:rFonts w:ascii="Times New Roman" w:eastAsia="Times New Roman" w:hAnsi="Times New Roman" w:cs="Times New Roman"/>
              </w:rPr>
            </w:pPr>
            <w:r w:rsidRPr="41FA97FB">
              <w:rPr>
                <w:rFonts w:ascii="Times New Roman" w:eastAsia="Times New Roman" w:hAnsi="Times New Roman" w:cs="Times New Roman"/>
              </w:rPr>
              <w:t>Highly recommend doing these additional activities to learn more about the topics we are covering. These may help you with your research papers, depending on the topics, and they will deepen your understanding of our content.</w:t>
            </w:r>
            <w:r w:rsidR="2814C88C" w:rsidRPr="41FA97FB">
              <w:rPr>
                <w:rFonts w:ascii="Times New Roman" w:eastAsia="Times New Roman" w:hAnsi="Times New Roman" w:cs="Times New Roman"/>
              </w:rPr>
              <w:t xml:space="preserve"> They are not ma</w:t>
            </w:r>
            <w:r w:rsidR="00FA3CBE">
              <w:rPr>
                <w:rFonts w:ascii="Times New Roman" w:eastAsia="Times New Roman" w:hAnsi="Times New Roman" w:cs="Times New Roman"/>
              </w:rPr>
              <w:t>ndatory, rather they are enrichment opportunities.</w:t>
            </w:r>
          </w:p>
        </w:tc>
      </w:tr>
      <w:bookmarkEnd w:id="0"/>
      <w:tr w:rsidR="006A0EE1" w14:paraId="7DE58BE8" w14:textId="77777777" w:rsidTr="41FA97FB">
        <w:trPr>
          <w:trHeight w:val="420"/>
        </w:trPr>
        <w:tc>
          <w:tcPr>
            <w:tcW w:w="2985" w:type="dxa"/>
            <w:shd w:val="clear" w:color="auto" w:fill="FFFFFF" w:themeFill="background1"/>
            <w:tcMar>
              <w:top w:w="100" w:type="dxa"/>
              <w:left w:w="100" w:type="dxa"/>
              <w:bottom w:w="100" w:type="dxa"/>
              <w:right w:w="100" w:type="dxa"/>
            </w:tcMar>
          </w:tcPr>
          <w:p w14:paraId="4EC1B981" w14:textId="6696DC07" w:rsidR="006A0EE1" w:rsidRDefault="000F3332" w:rsidP="7CBC7602">
            <w:pPr>
              <w:widowControl w:val="0"/>
              <w:spacing w:line="240" w:lineRule="auto"/>
              <w:jc w:val="center"/>
              <w:rPr>
                <w:rFonts w:ascii="Times New Roman" w:eastAsia="Times New Roman" w:hAnsi="Times New Roman" w:cs="Times New Roman"/>
                <w:b/>
                <w:bCs/>
                <w:u w:val="single"/>
              </w:rPr>
            </w:pPr>
            <w:r w:rsidRPr="7CBC7602">
              <w:rPr>
                <w:rFonts w:ascii="Times New Roman" w:eastAsia="Times New Roman" w:hAnsi="Times New Roman" w:cs="Times New Roman"/>
                <w:b/>
                <w:bCs/>
                <w:u w:val="single"/>
              </w:rPr>
              <w:t>Optional Movies</w:t>
            </w:r>
            <w:r w:rsidR="2D84D1A0" w:rsidRPr="7CBC7602">
              <w:rPr>
                <w:rFonts w:ascii="Times New Roman" w:eastAsia="Times New Roman" w:hAnsi="Times New Roman" w:cs="Times New Roman"/>
                <w:b/>
                <w:bCs/>
                <w:u w:val="single"/>
              </w:rPr>
              <w:t>/Videos</w:t>
            </w:r>
          </w:p>
          <w:p w14:paraId="3DBEFF8B" w14:textId="4670307B" w:rsidR="006A0EE1" w:rsidRDefault="006A0EE1" w:rsidP="7CBC7602">
            <w:pPr>
              <w:rPr>
                <w:rFonts w:ascii="Times New Roman" w:eastAsia="Times New Roman" w:hAnsi="Times New Roman" w:cs="Times New Roman"/>
              </w:rPr>
            </w:pPr>
          </w:p>
        </w:tc>
        <w:tc>
          <w:tcPr>
            <w:tcW w:w="7965" w:type="dxa"/>
            <w:shd w:val="clear" w:color="auto" w:fill="FFFFFF" w:themeFill="background1"/>
            <w:tcMar>
              <w:top w:w="100" w:type="dxa"/>
              <w:left w:w="100" w:type="dxa"/>
              <w:bottom w:w="100" w:type="dxa"/>
              <w:right w:w="100" w:type="dxa"/>
            </w:tcMar>
          </w:tcPr>
          <w:p w14:paraId="0BEA52D6" w14:textId="6D2C36E5" w:rsidR="006A0EE1" w:rsidRDefault="007D483B">
            <w:pPr>
              <w:numPr>
                <w:ilvl w:val="0"/>
                <w:numId w:val="4"/>
              </w:numPr>
              <w:rPr>
                <w:rFonts w:ascii="Times New Roman" w:eastAsia="Times New Roman" w:hAnsi="Times New Roman" w:cs="Times New Roman"/>
              </w:rPr>
            </w:pPr>
            <w:hyperlink r:id="rId5" w:history="1">
              <w:r w:rsidR="769CFBC4" w:rsidRPr="00FA3CBE">
                <w:rPr>
                  <w:rStyle w:val="Hyperlink"/>
                  <w:rFonts w:ascii="Times New Roman" w:eastAsia="Times New Roman" w:hAnsi="Times New Roman" w:cs="Times New Roman"/>
                </w:rPr>
                <w:t>African Kingdoms</w:t>
              </w:r>
              <w:r w:rsidR="00FA3CBE" w:rsidRPr="00FA3CBE">
                <w:rPr>
                  <w:rStyle w:val="Hyperlink"/>
                  <w:rFonts w:ascii="Times New Roman" w:eastAsia="Times New Roman" w:hAnsi="Times New Roman" w:cs="Times New Roman"/>
                </w:rPr>
                <w:t xml:space="preserve"> Overview</w:t>
              </w:r>
            </w:hyperlink>
          </w:p>
          <w:p w14:paraId="67E27BAB" w14:textId="77777777" w:rsidR="00FA3CBE" w:rsidRPr="00FA3CBE" w:rsidRDefault="007D483B">
            <w:pPr>
              <w:numPr>
                <w:ilvl w:val="0"/>
                <w:numId w:val="4"/>
              </w:numPr>
              <w:rPr>
                <w:rFonts w:ascii="Times New Roman" w:eastAsia="Times New Roman" w:hAnsi="Times New Roman" w:cs="Times New Roman"/>
              </w:rPr>
            </w:pPr>
            <w:hyperlink r:id="rId6" w:tgtFrame="_blank" w:history="1">
              <w:r w:rsidR="00FA3CBE">
                <w:rPr>
                  <w:rStyle w:val="Hyperlink"/>
                  <w:rFonts w:ascii="Montserrat" w:hAnsi="Montserrat"/>
                  <w:spacing w:val="5"/>
                  <w:shd w:val="clear" w:color="auto" w:fill="FFFFFF"/>
                </w:rPr>
                <w:t>Nubia (North Africa)</w:t>
              </w:r>
            </w:hyperlink>
          </w:p>
          <w:p w14:paraId="2D4C9E7D" w14:textId="77777777" w:rsidR="00FA3CBE" w:rsidRPr="00FA3CBE" w:rsidRDefault="007D483B">
            <w:pPr>
              <w:numPr>
                <w:ilvl w:val="0"/>
                <w:numId w:val="4"/>
              </w:numPr>
              <w:rPr>
                <w:rFonts w:ascii="Times New Roman" w:eastAsia="Times New Roman" w:hAnsi="Times New Roman" w:cs="Times New Roman"/>
              </w:rPr>
            </w:pPr>
            <w:hyperlink r:id="rId7" w:tgtFrame="_blank" w:history="1">
              <w:r w:rsidR="00FA3CBE">
                <w:rPr>
                  <w:rStyle w:val="Hyperlink"/>
                  <w:rFonts w:ascii="Montserrat" w:hAnsi="Montserrat"/>
                  <w:spacing w:val="5"/>
                  <w:shd w:val="clear" w:color="auto" w:fill="FFFFFF"/>
                </w:rPr>
                <w:t>Great Zimbabwe (East Africa)</w:t>
              </w:r>
            </w:hyperlink>
          </w:p>
          <w:p w14:paraId="5442CE6D" w14:textId="2063BCBF" w:rsidR="00FA3CBE" w:rsidRDefault="007D483B">
            <w:pPr>
              <w:numPr>
                <w:ilvl w:val="0"/>
                <w:numId w:val="4"/>
              </w:numPr>
              <w:rPr>
                <w:rFonts w:ascii="Times New Roman" w:eastAsia="Times New Roman" w:hAnsi="Times New Roman" w:cs="Times New Roman"/>
              </w:rPr>
            </w:pPr>
            <w:hyperlink r:id="rId8" w:tgtFrame="_blank" w:history="1">
              <w:r w:rsidR="00FA3CBE">
                <w:rPr>
                  <w:rStyle w:val="Hyperlink"/>
                  <w:rFonts w:ascii="Montserrat" w:hAnsi="Montserrat"/>
                  <w:spacing w:val="5"/>
                  <w:shd w:val="clear" w:color="auto" w:fill="FFFFFF"/>
                </w:rPr>
                <w:t>West Africa</w:t>
              </w:r>
            </w:hyperlink>
          </w:p>
          <w:p w14:paraId="62486C05" w14:textId="511F42FD" w:rsidR="006A0EE1" w:rsidRDefault="006A0EE1" w:rsidP="00985D46">
            <w:pPr>
              <w:ind w:left="360"/>
            </w:pPr>
          </w:p>
        </w:tc>
      </w:tr>
      <w:tr w:rsidR="006A0EE1" w14:paraId="2EA6077B" w14:textId="77777777" w:rsidTr="41FA97FB">
        <w:tc>
          <w:tcPr>
            <w:tcW w:w="2985" w:type="dxa"/>
            <w:shd w:val="clear" w:color="auto" w:fill="FFFFFF" w:themeFill="background1"/>
            <w:tcMar>
              <w:top w:w="100" w:type="dxa"/>
              <w:left w:w="100" w:type="dxa"/>
              <w:bottom w:w="100" w:type="dxa"/>
              <w:right w:w="100" w:type="dxa"/>
            </w:tcMar>
          </w:tcPr>
          <w:p w14:paraId="126B731A"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Optional Readings</w:t>
            </w:r>
          </w:p>
        </w:tc>
        <w:tc>
          <w:tcPr>
            <w:tcW w:w="7965" w:type="dxa"/>
            <w:shd w:val="clear" w:color="auto" w:fill="FFFFFF" w:themeFill="background1"/>
            <w:tcMar>
              <w:top w:w="100" w:type="dxa"/>
              <w:left w:w="100" w:type="dxa"/>
              <w:bottom w:w="100" w:type="dxa"/>
              <w:right w:w="100" w:type="dxa"/>
            </w:tcMar>
          </w:tcPr>
          <w:p w14:paraId="4101652C" w14:textId="02CD2295" w:rsidR="006A0EE1" w:rsidRDefault="007D483B">
            <w:pPr>
              <w:numPr>
                <w:ilvl w:val="0"/>
                <w:numId w:val="5"/>
              </w:numPr>
              <w:rPr>
                <w:rFonts w:ascii="Times New Roman" w:eastAsia="Times New Roman" w:hAnsi="Times New Roman" w:cs="Times New Roman"/>
              </w:rPr>
            </w:pPr>
            <w:hyperlink r:id="rId9" w:history="1">
              <w:r w:rsidR="00FA3CBE" w:rsidRPr="00FA3CBE">
                <w:rPr>
                  <w:rStyle w:val="Hyperlink"/>
                  <w:rFonts w:ascii="Times New Roman" w:eastAsia="Times New Roman" w:hAnsi="Times New Roman" w:cs="Times New Roman"/>
                </w:rPr>
                <w:t>Kingdoms o</w:t>
              </w:r>
              <w:r w:rsidR="00FA3CBE" w:rsidRPr="00FA3CBE">
                <w:rPr>
                  <w:rStyle w:val="Hyperlink"/>
                  <w:rFonts w:ascii="Times New Roman" w:eastAsia="Times New Roman" w:hAnsi="Times New Roman" w:cs="Times New Roman"/>
                </w:rPr>
                <w:t>f</w:t>
              </w:r>
              <w:r w:rsidR="00985D46">
                <w:rPr>
                  <w:rStyle w:val="Hyperlink"/>
                  <w:rFonts w:ascii="Times New Roman" w:eastAsia="Times New Roman" w:hAnsi="Times New Roman" w:cs="Times New Roman"/>
                </w:rPr>
                <w:t xml:space="preserve"> West</w:t>
              </w:r>
              <w:r w:rsidR="00FA3CBE" w:rsidRPr="00FA3CBE">
                <w:rPr>
                  <w:rStyle w:val="Hyperlink"/>
                  <w:rFonts w:ascii="Times New Roman" w:eastAsia="Times New Roman" w:hAnsi="Times New Roman" w:cs="Times New Roman"/>
                </w:rPr>
                <w:t xml:space="preserve"> Africa</w:t>
              </w:r>
            </w:hyperlink>
          </w:p>
        </w:tc>
      </w:tr>
      <w:tr w:rsidR="006A0EE1" w14:paraId="4DA74619" w14:textId="77777777" w:rsidTr="41FA97FB">
        <w:tc>
          <w:tcPr>
            <w:tcW w:w="2985" w:type="dxa"/>
            <w:shd w:val="clear" w:color="auto" w:fill="FFFFFF" w:themeFill="background1"/>
            <w:tcMar>
              <w:top w:w="100" w:type="dxa"/>
              <w:left w:w="100" w:type="dxa"/>
              <w:bottom w:w="100" w:type="dxa"/>
              <w:right w:w="100" w:type="dxa"/>
            </w:tcMar>
          </w:tcPr>
          <w:p w14:paraId="59E71184" w14:textId="77777777" w:rsidR="006A0EE1" w:rsidRDefault="000F3332">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Optional Websites</w:t>
            </w:r>
          </w:p>
        </w:tc>
        <w:tc>
          <w:tcPr>
            <w:tcW w:w="7965" w:type="dxa"/>
            <w:shd w:val="clear" w:color="auto" w:fill="FFFFFF" w:themeFill="background1"/>
            <w:tcMar>
              <w:top w:w="100" w:type="dxa"/>
              <w:left w:w="100" w:type="dxa"/>
              <w:bottom w:w="100" w:type="dxa"/>
              <w:right w:w="100" w:type="dxa"/>
            </w:tcMar>
          </w:tcPr>
          <w:p w14:paraId="4B99056E" w14:textId="5C41DC28" w:rsidR="006A0EE1" w:rsidRDefault="00985D46" w:rsidP="41FA97FB">
            <w:pPr>
              <w:numPr>
                <w:ilvl w:val="0"/>
                <w:numId w:val="3"/>
              </w:numPr>
              <w:rPr>
                <w:highlight w:val="white"/>
              </w:rPr>
            </w:pPr>
            <w:hyperlink r:id="rId10" w:history="1">
              <w:r w:rsidRPr="00985D46">
                <w:rPr>
                  <w:rStyle w:val="Hyperlink"/>
                  <w:rFonts w:ascii="Times New Roman" w:eastAsia="Times New Roman" w:hAnsi="Times New Roman" w:cs="Times New Roman"/>
                  <w:highlight w:val="white"/>
                </w:rPr>
                <w:t>Interactive Map</w:t>
              </w:r>
            </w:hyperlink>
          </w:p>
        </w:tc>
      </w:tr>
    </w:tbl>
    <w:p w14:paraId="1299C43A" w14:textId="77777777" w:rsidR="006A0EE1" w:rsidRDefault="006A0EE1">
      <w:pPr>
        <w:rPr>
          <w:sz w:val="16"/>
          <w:szCs w:val="16"/>
        </w:rPr>
      </w:pPr>
    </w:p>
    <w:tbl>
      <w:tblPr>
        <w:tblW w:w="10935" w:type="dxa"/>
        <w:tblInd w:w="-53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935"/>
      </w:tblGrid>
      <w:tr w:rsidR="006A0EE1" w14:paraId="15A9EE16" w14:textId="77777777" w:rsidTr="7CBC7602">
        <w:trPr>
          <w:trHeight w:val="420"/>
        </w:trPr>
        <w:tc>
          <w:tcPr>
            <w:tcW w:w="10935" w:type="dxa"/>
            <w:shd w:val="clear" w:color="auto" w:fill="FFFF00"/>
            <w:tcMar>
              <w:top w:w="100" w:type="dxa"/>
              <w:left w:w="100" w:type="dxa"/>
              <w:bottom w:w="100" w:type="dxa"/>
              <w:right w:w="100" w:type="dxa"/>
            </w:tcMar>
          </w:tcPr>
          <w:p w14:paraId="4074C087" w14:textId="77777777" w:rsidR="006A0EE1" w:rsidRDefault="000F3332">
            <w:pPr>
              <w:widowControl w:val="0"/>
              <w:pBdr>
                <w:top w:val="nil"/>
                <w:left w:val="nil"/>
                <w:bottom w:val="nil"/>
                <w:right w:val="nil"/>
                <w:between w:val="nil"/>
              </w:pBdr>
              <w:spacing w:line="240" w:lineRule="auto"/>
              <w:jc w:val="center"/>
              <w:rPr>
                <w:b/>
              </w:rPr>
            </w:pPr>
            <w:r>
              <w:rPr>
                <w:b/>
              </w:rPr>
              <w:t xml:space="preserve">This week’s office hour schedule </w:t>
            </w:r>
          </w:p>
        </w:tc>
      </w:tr>
      <w:tr w:rsidR="006A0EE1" w14:paraId="4DDBEF00" w14:textId="77777777" w:rsidTr="7CBC7602">
        <w:trPr>
          <w:trHeight w:val="645"/>
        </w:trPr>
        <w:tc>
          <w:tcPr>
            <w:tcW w:w="10935" w:type="dxa"/>
            <w:shd w:val="clear" w:color="auto" w:fill="auto"/>
            <w:tcMar>
              <w:top w:w="100" w:type="dxa"/>
              <w:left w:w="100" w:type="dxa"/>
              <w:bottom w:w="100" w:type="dxa"/>
              <w:right w:w="100" w:type="dxa"/>
            </w:tcMar>
          </w:tcPr>
          <w:p w14:paraId="31B722A4" w14:textId="089D719D" w:rsidR="00B361F1" w:rsidRDefault="00B361F1" w:rsidP="00B361F1">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lang w:val="en"/>
              </w:rPr>
              <w:t xml:space="preserve">Monday-Friday </w:t>
            </w:r>
            <w:r w:rsidR="007D483B">
              <w:rPr>
                <w:rStyle w:val="normaltextrun"/>
                <w:sz w:val="22"/>
                <w:szCs w:val="22"/>
                <w:lang w:val="en"/>
              </w:rPr>
              <w:t>10</w:t>
            </w:r>
            <w:r w:rsidR="003A3F7F">
              <w:rPr>
                <w:rStyle w:val="normaltextrun"/>
                <w:sz w:val="22"/>
                <w:szCs w:val="22"/>
                <w:lang w:val="en"/>
              </w:rPr>
              <w:t xml:space="preserve">:00- </w:t>
            </w:r>
            <w:r w:rsidR="008872D2">
              <w:rPr>
                <w:rStyle w:val="normaltextrun"/>
                <w:sz w:val="22"/>
                <w:szCs w:val="22"/>
                <w:lang w:val="en"/>
              </w:rPr>
              <w:t>1</w:t>
            </w:r>
            <w:r>
              <w:rPr>
                <w:rStyle w:val="normaltextrun"/>
                <w:sz w:val="22"/>
                <w:szCs w:val="22"/>
                <w:lang w:val="en"/>
              </w:rPr>
              <w:t>:00 via email </w:t>
            </w:r>
            <w:r w:rsidR="008872D2">
              <w:rPr>
                <w:rStyle w:val="normaltextrun"/>
                <w:color w:val="0000FF"/>
                <w:sz w:val="22"/>
                <w:szCs w:val="22"/>
                <w:u w:val="single"/>
                <w:lang w:val="en"/>
              </w:rPr>
              <w:t>ullandr@issaquah.wednet.edu</w:t>
            </w:r>
          </w:p>
          <w:p w14:paraId="3461D779" w14:textId="2BCD19EE" w:rsidR="006A0EE1" w:rsidRPr="00B361F1" w:rsidRDefault="00B361F1" w:rsidP="00B361F1">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lang w:val="en"/>
              </w:rPr>
              <w:t>Expect t</w:t>
            </w:r>
            <w:r w:rsidR="003A3F7F">
              <w:rPr>
                <w:rStyle w:val="normaltextrun"/>
                <w:sz w:val="22"/>
                <w:szCs w:val="22"/>
                <w:lang w:val="en"/>
              </w:rPr>
              <w:t>o receive a response within 5-15</w:t>
            </w:r>
            <w:r>
              <w:rPr>
                <w:rStyle w:val="normaltextrun"/>
                <w:sz w:val="22"/>
                <w:szCs w:val="22"/>
                <w:lang w:val="en"/>
              </w:rPr>
              <w:t xml:space="preserve"> minutes </w:t>
            </w:r>
            <w:r>
              <w:rPr>
                <w:rStyle w:val="eop"/>
                <w:sz w:val="22"/>
                <w:szCs w:val="22"/>
              </w:rPr>
              <w:t> </w:t>
            </w:r>
          </w:p>
        </w:tc>
      </w:tr>
    </w:tbl>
    <w:p w14:paraId="529F5EF8" w14:textId="1D4A87EF" w:rsidR="7CBC7602" w:rsidRDefault="7CBC7602"/>
    <w:p w14:paraId="34CE0A41" w14:textId="77777777" w:rsidR="006A0EE1" w:rsidRDefault="006A0EE1"/>
    <w:p w14:paraId="62EBF3C5" w14:textId="77777777" w:rsidR="006A0EE1" w:rsidRDefault="006A0EE1"/>
    <w:sectPr w:rsidR="006A0EE1">
      <w:pgSz w:w="12240" w:h="15840"/>
      <w:pgMar w:top="18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A0B"/>
    <w:multiLevelType w:val="hybridMultilevel"/>
    <w:tmpl w:val="A8ECEBE4"/>
    <w:lvl w:ilvl="0" w:tplc="2734538C">
      <w:start w:val="1"/>
      <w:numFmt w:val="bullet"/>
      <w:lvlText w:val=""/>
      <w:lvlJc w:val="left"/>
      <w:pPr>
        <w:ind w:left="720" w:hanging="360"/>
      </w:pPr>
      <w:rPr>
        <w:rFonts w:ascii="Symbol" w:hAnsi="Symbol" w:hint="default"/>
      </w:rPr>
    </w:lvl>
    <w:lvl w:ilvl="1" w:tplc="9E4431D6">
      <w:start w:val="1"/>
      <w:numFmt w:val="bullet"/>
      <w:lvlText w:val="o"/>
      <w:lvlJc w:val="left"/>
      <w:pPr>
        <w:ind w:left="1440" w:hanging="360"/>
      </w:pPr>
      <w:rPr>
        <w:rFonts w:ascii="Courier New" w:hAnsi="Courier New" w:hint="default"/>
      </w:rPr>
    </w:lvl>
    <w:lvl w:ilvl="2" w:tplc="4D18F02A">
      <w:start w:val="1"/>
      <w:numFmt w:val="bullet"/>
      <w:lvlText w:val=""/>
      <w:lvlJc w:val="left"/>
      <w:pPr>
        <w:ind w:left="2160" w:hanging="360"/>
      </w:pPr>
      <w:rPr>
        <w:rFonts w:ascii="Wingdings" w:hAnsi="Wingdings" w:hint="default"/>
      </w:rPr>
    </w:lvl>
    <w:lvl w:ilvl="3" w:tplc="4430569C">
      <w:start w:val="1"/>
      <w:numFmt w:val="bullet"/>
      <w:lvlText w:val=""/>
      <w:lvlJc w:val="left"/>
      <w:pPr>
        <w:ind w:left="2880" w:hanging="360"/>
      </w:pPr>
      <w:rPr>
        <w:rFonts w:ascii="Symbol" w:hAnsi="Symbol" w:hint="default"/>
      </w:rPr>
    </w:lvl>
    <w:lvl w:ilvl="4" w:tplc="259AE4C6">
      <w:start w:val="1"/>
      <w:numFmt w:val="bullet"/>
      <w:lvlText w:val="o"/>
      <w:lvlJc w:val="left"/>
      <w:pPr>
        <w:ind w:left="3600" w:hanging="360"/>
      </w:pPr>
      <w:rPr>
        <w:rFonts w:ascii="Courier New" w:hAnsi="Courier New" w:hint="default"/>
      </w:rPr>
    </w:lvl>
    <w:lvl w:ilvl="5" w:tplc="0E60EEFE">
      <w:start w:val="1"/>
      <w:numFmt w:val="bullet"/>
      <w:lvlText w:val=""/>
      <w:lvlJc w:val="left"/>
      <w:pPr>
        <w:ind w:left="4320" w:hanging="360"/>
      </w:pPr>
      <w:rPr>
        <w:rFonts w:ascii="Wingdings" w:hAnsi="Wingdings" w:hint="default"/>
      </w:rPr>
    </w:lvl>
    <w:lvl w:ilvl="6" w:tplc="0888AD14">
      <w:start w:val="1"/>
      <w:numFmt w:val="bullet"/>
      <w:lvlText w:val=""/>
      <w:lvlJc w:val="left"/>
      <w:pPr>
        <w:ind w:left="5040" w:hanging="360"/>
      </w:pPr>
      <w:rPr>
        <w:rFonts w:ascii="Symbol" w:hAnsi="Symbol" w:hint="default"/>
      </w:rPr>
    </w:lvl>
    <w:lvl w:ilvl="7" w:tplc="44E8E0A6">
      <w:start w:val="1"/>
      <w:numFmt w:val="bullet"/>
      <w:lvlText w:val="o"/>
      <w:lvlJc w:val="left"/>
      <w:pPr>
        <w:ind w:left="5760" w:hanging="360"/>
      </w:pPr>
      <w:rPr>
        <w:rFonts w:ascii="Courier New" w:hAnsi="Courier New" w:hint="default"/>
      </w:rPr>
    </w:lvl>
    <w:lvl w:ilvl="8" w:tplc="BE08F13E">
      <w:start w:val="1"/>
      <w:numFmt w:val="bullet"/>
      <w:lvlText w:val=""/>
      <w:lvlJc w:val="left"/>
      <w:pPr>
        <w:ind w:left="6480" w:hanging="360"/>
      </w:pPr>
      <w:rPr>
        <w:rFonts w:ascii="Wingdings" w:hAnsi="Wingdings" w:hint="default"/>
      </w:rPr>
    </w:lvl>
  </w:abstractNum>
  <w:abstractNum w:abstractNumId="1" w15:restartNumberingAfterBreak="0">
    <w:nsid w:val="08D46802"/>
    <w:multiLevelType w:val="multilevel"/>
    <w:tmpl w:val="BDD05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77EF2"/>
    <w:multiLevelType w:val="multilevel"/>
    <w:tmpl w:val="CFF4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D51FC4"/>
    <w:multiLevelType w:val="multilevel"/>
    <w:tmpl w:val="CB88A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137F9"/>
    <w:multiLevelType w:val="hybridMultilevel"/>
    <w:tmpl w:val="128A81E8"/>
    <w:lvl w:ilvl="0" w:tplc="00A8768E">
      <w:start w:val="1"/>
      <w:numFmt w:val="bullet"/>
      <w:lvlText w:val=""/>
      <w:lvlJc w:val="left"/>
      <w:pPr>
        <w:ind w:left="720" w:hanging="360"/>
      </w:pPr>
      <w:rPr>
        <w:rFonts w:ascii="Symbol" w:hAnsi="Symbol" w:hint="default"/>
      </w:rPr>
    </w:lvl>
    <w:lvl w:ilvl="1" w:tplc="817AC02C">
      <w:start w:val="1"/>
      <w:numFmt w:val="bullet"/>
      <w:lvlText w:val="o"/>
      <w:lvlJc w:val="left"/>
      <w:pPr>
        <w:ind w:left="1440" w:hanging="360"/>
      </w:pPr>
      <w:rPr>
        <w:rFonts w:ascii="Courier New" w:hAnsi="Courier New" w:hint="default"/>
      </w:rPr>
    </w:lvl>
    <w:lvl w:ilvl="2" w:tplc="EEFE1278">
      <w:start w:val="1"/>
      <w:numFmt w:val="bullet"/>
      <w:lvlText w:val=""/>
      <w:lvlJc w:val="left"/>
      <w:pPr>
        <w:ind w:left="2160" w:hanging="360"/>
      </w:pPr>
      <w:rPr>
        <w:rFonts w:ascii="Wingdings" w:hAnsi="Wingdings" w:hint="default"/>
      </w:rPr>
    </w:lvl>
    <w:lvl w:ilvl="3" w:tplc="EFDEDB58">
      <w:start w:val="1"/>
      <w:numFmt w:val="bullet"/>
      <w:lvlText w:val=""/>
      <w:lvlJc w:val="left"/>
      <w:pPr>
        <w:ind w:left="2880" w:hanging="360"/>
      </w:pPr>
      <w:rPr>
        <w:rFonts w:ascii="Symbol" w:hAnsi="Symbol" w:hint="default"/>
      </w:rPr>
    </w:lvl>
    <w:lvl w:ilvl="4" w:tplc="537E9908">
      <w:start w:val="1"/>
      <w:numFmt w:val="bullet"/>
      <w:lvlText w:val="o"/>
      <w:lvlJc w:val="left"/>
      <w:pPr>
        <w:ind w:left="3600" w:hanging="360"/>
      </w:pPr>
      <w:rPr>
        <w:rFonts w:ascii="Courier New" w:hAnsi="Courier New" w:hint="default"/>
      </w:rPr>
    </w:lvl>
    <w:lvl w:ilvl="5" w:tplc="34249E90">
      <w:start w:val="1"/>
      <w:numFmt w:val="bullet"/>
      <w:lvlText w:val=""/>
      <w:lvlJc w:val="left"/>
      <w:pPr>
        <w:ind w:left="4320" w:hanging="360"/>
      </w:pPr>
      <w:rPr>
        <w:rFonts w:ascii="Wingdings" w:hAnsi="Wingdings" w:hint="default"/>
      </w:rPr>
    </w:lvl>
    <w:lvl w:ilvl="6" w:tplc="859657CA">
      <w:start w:val="1"/>
      <w:numFmt w:val="bullet"/>
      <w:lvlText w:val=""/>
      <w:lvlJc w:val="left"/>
      <w:pPr>
        <w:ind w:left="5040" w:hanging="360"/>
      </w:pPr>
      <w:rPr>
        <w:rFonts w:ascii="Symbol" w:hAnsi="Symbol" w:hint="default"/>
      </w:rPr>
    </w:lvl>
    <w:lvl w:ilvl="7" w:tplc="76367C80">
      <w:start w:val="1"/>
      <w:numFmt w:val="bullet"/>
      <w:lvlText w:val="o"/>
      <w:lvlJc w:val="left"/>
      <w:pPr>
        <w:ind w:left="5760" w:hanging="360"/>
      </w:pPr>
      <w:rPr>
        <w:rFonts w:ascii="Courier New" w:hAnsi="Courier New" w:hint="default"/>
      </w:rPr>
    </w:lvl>
    <w:lvl w:ilvl="8" w:tplc="D452102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E1"/>
    <w:rsid w:val="000F3332"/>
    <w:rsid w:val="003A3F7F"/>
    <w:rsid w:val="006A0EE1"/>
    <w:rsid w:val="007164F4"/>
    <w:rsid w:val="007D483B"/>
    <w:rsid w:val="008872D2"/>
    <w:rsid w:val="00985D46"/>
    <w:rsid w:val="00B361F1"/>
    <w:rsid w:val="00C06A1C"/>
    <w:rsid w:val="00E703B9"/>
    <w:rsid w:val="00FA3CBE"/>
    <w:rsid w:val="03972311"/>
    <w:rsid w:val="04CA1B01"/>
    <w:rsid w:val="04FA24A7"/>
    <w:rsid w:val="0822F5DC"/>
    <w:rsid w:val="0CE6766B"/>
    <w:rsid w:val="115A1732"/>
    <w:rsid w:val="1A4F9D12"/>
    <w:rsid w:val="1BAFB064"/>
    <w:rsid w:val="1C4E55DD"/>
    <w:rsid w:val="1E05D600"/>
    <w:rsid w:val="1EEFFFC0"/>
    <w:rsid w:val="2614BD90"/>
    <w:rsid w:val="26C66F99"/>
    <w:rsid w:val="2814C88C"/>
    <w:rsid w:val="29A25CDB"/>
    <w:rsid w:val="2CD52E14"/>
    <w:rsid w:val="2D84D1A0"/>
    <w:rsid w:val="2E667EF5"/>
    <w:rsid w:val="2E684B58"/>
    <w:rsid w:val="2EFC1F61"/>
    <w:rsid w:val="2F5E0829"/>
    <w:rsid w:val="307346E7"/>
    <w:rsid w:val="338D8519"/>
    <w:rsid w:val="33A89FD8"/>
    <w:rsid w:val="37EA45C6"/>
    <w:rsid w:val="3904BA90"/>
    <w:rsid w:val="3A266236"/>
    <w:rsid w:val="3A52A151"/>
    <w:rsid w:val="3C24D863"/>
    <w:rsid w:val="3CE04E6E"/>
    <w:rsid w:val="3F09BBE3"/>
    <w:rsid w:val="41FA97FB"/>
    <w:rsid w:val="41FDD6B7"/>
    <w:rsid w:val="42C9E74B"/>
    <w:rsid w:val="42D79A83"/>
    <w:rsid w:val="42E3E50C"/>
    <w:rsid w:val="43F1AC12"/>
    <w:rsid w:val="461CE1F4"/>
    <w:rsid w:val="48A28BAA"/>
    <w:rsid w:val="48C576A0"/>
    <w:rsid w:val="48D98250"/>
    <w:rsid w:val="493D73A4"/>
    <w:rsid w:val="49FDF602"/>
    <w:rsid w:val="4AAEDF72"/>
    <w:rsid w:val="4B25AB00"/>
    <w:rsid w:val="4BC17D30"/>
    <w:rsid w:val="4BF92715"/>
    <w:rsid w:val="4C48DC6E"/>
    <w:rsid w:val="4E896552"/>
    <w:rsid w:val="50EC3FC7"/>
    <w:rsid w:val="52E481F6"/>
    <w:rsid w:val="53E48F5C"/>
    <w:rsid w:val="5885CCB6"/>
    <w:rsid w:val="59797CFC"/>
    <w:rsid w:val="5982F742"/>
    <w:rsid w:val="5A5C2CF5"/>
    <w:rsid w:val="5B671D61"/>
    <w:rsid w:val="5BE260CE"/>
    <w:rsid w:val="5D3D211F"/>
    <w:rsid w:val="5EBB9B3E"/>
    <w:rsid w:val="5EF2EF82"/>
    <w:rsid w:val="601107A1"/>
    <w:rsid w:val="624C810B"/>
    <w:rsid w:val="6318C1D2"/>
    <w:rsid w:val="63802DD5"/>
    <w:rsid w:val="642C8512"/>
    <w:rsid w:val="64459850"/>
    <w:rsid w:val="645A4814"/>
    <w:rsid w:val="64F66898"/>
    <w:rsid w:val="6911A0B8"/>
    <w:rsid w:val="6BBFEFB2"/>
    <w:rsid w:val="6C20DFDD"/>
    <w:rsid w:val="6CF13825"/>
    <w:rsid w:val="6D39E419"/>
    <w:rsid w:val="6E468594"/>
    <w:rsid w:val="6F434191"/>
    <w:rsid w:val="6F93328A"/>
    <w:rsid w:val="7140D6AB"/>
    <w:rsid w:val="747D05DC"/>
    <w:rsid w:val="75B0B582"/>
    <w:rsid w:val="75E62843"/>
    <w:rsid w:val="768F6FA4"/>
    <w:rsid w:val="769CFBC4"/>
    <w:rsid w:val="7A076B51"/>
    <w:rsid w:val="7B106C86"/>
    <w:rsid w:val="7BC88E72"/>
    <w:rsid w:val="7BDA1E40"/>
    <w:rsid w:val="7CBC7602"/>
    <w:rsid w:val="7DE10D31"/>
    <w:rsid w:val="7E73D41E"/>
    <w:rsid w:val="7EDFBA41"/>
    <w:rsid w:val="7EE5A023"/>
    <w:rsid w:val="7F1B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734B"/>
  <w15:docId w15:val="{8BE0BDEB-C300-48D2-9E0D-155D9E67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3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332"/>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B361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361F1"/>
  </w:style>
  <w:style w:type="character" w:customStyle="1" w:styleId="eop">
    <w:name w:val="eop"/>
    <w:basedOn w:val="DefaultParagraphFont"/>
    <w:rsid w:val="00B361F1"/>
  </w:style>
  <w:style w:type="character" w:styleId="FollowedHyperlink">
    <w:name w:val="FollowedHyperlink"/>
    <w:basedOn w:val="DefaultParagraphFont"/>
    <w:uiPriority w:val="99"/>
    <w:semiHidden/>
    <w:unhideWhenUsed/>
    <w:rsid w:val="00887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3873">
      <w:bodyDiv w:val="1"/>
      <w:marLeft w:val="0"/>
      <w:marRight w:val="0"/>
      <w:marTop w:val="0"/>
      <w:marBottom w:val="0"/>
      <w:divBdr>
        <w:top w:val="none" w:sz="0" w:space="0" w:color="auto"/>
        <w:left w:val="none" w:sz="0" w:space="0" w:color="auto"/>
        <w:bottom w:val="none" w:sz="0" w:space="0" w:color="auto"/>
        <w:right w:val="none" w:sz="0" w:space="0" w:color="auto"/>
      </w:divBdr>
      <w:divsChild>
        <w:div w:id="1060593573">
          <w:marLeft w:val="0"/>
          <w:marRight w:val="0"/>
          <w:marTop w:val="0"/>
          <w:marBottom w:val="0"/>
          <w:divBdr>
            <w:top w:val="none" w:sz="0" w:space="0" w:color="auto"/>
            <w:left w:val="none" w:sz="0" w:space="0" w:color="auto"/>
            <w:bottom w:val="none" w:sz="0" w:space="0" w:color="auto"/>
            <w:right w:val="none" w:sz="0" w:space="0" w:color="auto"/>
          </w:divBdr>
        </w:div>
        <w:div w:id="1454787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_kaUuUg8Y" TargetMode="External"/><Relationship Id="rId3" Type="http://schemas.openxmlformats.org/officeDocument/2006/relationships/settings" Target="settings.xml"/><Relationship Id="rId7" Type="http://schemas.openxmlformats.org/officeDocument/2006/relationships/hyperlink" Target="https://www.youtube.com/watch?v=2be1gO36Fs4&amp;t=12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pz8h_MFkWg" TargetMode="External"/><Relationship Id="rId11" Type="http://schemas.openxmlformats.org/officeDocument/2006/relationships/fontTable" Target="fontTable.xml"/><Relationship Id="rId5" Type="http://schemas.openxmlformats.org/officeDocument/2006/relationships/hyperlink" Target="https://www.youtube.com/watch?v=pmWqa8yEtP8" TargetMode="External"/><Relationship Id="rId10" Type="http://schemas.openxmlformats.org/officeDocument/2006/relationships/hyperlink" Target="https://www.africaguide.com/afmap.htm" TargetMode="External"/><Relationship Id="rId4" Type="http://schemas.openxmlformats.org/officeDocument/2006/relationships/webSettings" Target="webSettings.xml"/><Relationship Id="rId9" Type="http://schemas.openxmlformats.org/officeDocument/2006/relationships/hyperlink" Target="https://www.timemaps.com/civilizations/african-kingd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Ruether, Casey</dc:creator>
  <cp:lastModifiedBy>Ryer Ulland</cp:lastModifiedBy>
  <cp:revision>4</cp:revision>
  <dcterms:created xsi:type="dcterms:W3CDTF">2020-04-20T16:32:00Z</dcterms:created>
  <dcterms:modified xsi:type="dcterms:W3CDTF">2020-04-20T16:38:00Z</dcterms:modified>
</cp:coreProperties>
</file>